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rFonts w:ascii="宋体" w:cs="宋体" w:eastAsia="宋体" w:hAnsi="宋体"/>
          <w:sz w:val="32"/>
          <w:szCs w:val="32"/>
        </w:rPr>
      </w:pPr>
      <w:r>
        <w:rPr>
          <w:rFonts w:ascii="宋体" w:cs="宋体" w:eastAsia="宋体" w:hAnsi="宋体" w:hint="eastAsia"/>
          <w:sz w:val="32"/>
          <w:szCs w:val="32"/>
        </w:rPr>
        <w:t>附件1</w:t>
      </w:r>
    </w:p>
    <w:p>
      <w:pPr>
        <w:pStyle w:val="style0"/>
        <w:jc w:val="center"/>
        <w:rPr>
          <w:rFonts w:ascii="宋体" w:cs="宋体" w:eastAsia="宋体" w:hAnsi="宋体"/>
          <w:b/>
          <w:bCs/>
          <w:sz w:val="40"/>
          <w:szCs w:val="40"/>
        </w:rPr>
      </w:pPr>
      <w:r>
        <w:rPr>
          <w:rFonts w:ascii="宋体" w:cs="宋体" w:eastAsia="宋体" w:hAnsi="宋体" w:hint="eastAsia"/>
          <w:b/>
          <w:bCs/>
          <w:sz w:val="40"/>
          <w:szCs w:val="40"/>
        </w:rPr>
        <w:t>2023年万宁市社区开放周活动需求</w:t>
      </w:r>
    </w:p>
    <w:p>
      <w:pPr>
        <w:pStyle w:val="style0"/>
        <w:jc w:val="center"/>
        <w:rPr>
          <w:rFonts w:ascii="宋体" w:cs="宋体" w:eastAsia="宋体" w:hAnsi="宋体"/>
          <w:b/>
          <w:bCs/>
          <w:sz w:val="32"/>
          <w:szCs w:val="32"/>
        </w:rPr>
      </w:pPr>
    </w:p>
    <w:p>
      <w:pPr>
        <w:pStyle w:val="style0"/>
        <w:spacing w:lineRule="exact" w:line="520"/>
        <w:rPr>
          <w:rFonts w:ascii="宋体" w:cs="宋体" w:eastAsia="宋体" w:hAnsi="宋体"/>
          <w:b/>
          <w:bCs/>
          <w:sz w:val="32"/>
          <w:szCs w:val="32"/>
        </w:rPr>
      </w:pPr>
      <w:r>
        <w:rPr>
          <w:rFonts w:ascii="宋体" w:cs="宋体" w:eastAsia="宋体" w:hAnsi="宋体" w:hint="eastAsia"/>
          <w:b/>
          <w:bCs/>
          <w:sz w:val="32"/>
          <w:szCs w:val="32"/>
        </w:rPr>
        <w:t>一、背景及概述</w:t>
      </w:r>
    </w:p>
    <w:p>
      <w:pPr>
        <w:pStyle w:val="style0"/>
        <w:spacing w:lineRule="exact" w:line="520"/>
        <w:ind w:firstLine="600" w:firstLineChars="200"/>
        <w:jc w:val="left"/>
        <w:rPr>
          <w:rFonts w:ascii="宋体" w:cs="宋体" w:eastAsia="宋体" w:hAnsi="宋体"/>
          <w:sz w:val="32"/>
          <w:szCs w:val="32"/>
        </w:rPr>
      </w:pPr>
      <w:r>
        <w:rPr>
          <w:rFonts w:ascii="宋体" w:cs="宋体" w:eastAsia="宋体" w:hAnsi="宋体" w:hint="eastAsia"/>
          <w:color w:val="454545"/>
          <w:kern w:val="0"/>
          <w:sz w:val="30"/>
          <w:szCs w:val="30"/>
        </w:rPr>
        <w:t>为深入贯彻落实党的二十大精神和党中央“完善终身学习体系，建设学习型社会”要求，以“构建终身教育体系、创建学习型城市”为发展目标，立足社区、服务社区，提高全民综合素质和文化水平，助力海南自由贸易港建设。海南省万宁市职业技术学校（万宁市社区教育学院）对2023年万宁市社区开放周活动项目进行国内询价遴选，</w:t>
      </w:r>
      <w:r>
        <w:rPr>
          <w:rFonts w:ascii="宋体" w:cs="宋体" w:eastAsia="宋体" w:hAnsi="宋体" w:hint="eastAsia"/>
          <w:color w:val="454545"/>
          <w:kern w:val="0"/>
          <w:sz w:val="30"/>
          <w:szCs w:val="30"/>
        </w:rPr>
        <w:t>诚邀请</w:t>
      </w:r>
      <w:r>
        <w:rPr>
          <w:rFonts w:ascii="宋体" w:cs="宋体" w:eastAsia="宋体" w:hAnsi="宋体" w:hint="eastAsia"/>
          <w:color w:val="454545"/>
          <w:kern w:val="0"/>
          <w:sz w:val="30"/>
          <w:szCs w:val="30"/>
        </w:rPr>
        <w:t>具有相关活动承办经验、且成效好的优秀单位或</w:t>
      </w:r>
      <w:r>
        <w:rPr>
          <w:rFonts w:ascii="宋体" w:cs="宋体" w:eastAsia="宋体" w:hAnsi="宋体" w:hint="eastAsia"/>
          <w:color w:val="454545"/>
          <w:kern w:val="0"/>
          <w:sz w:val="30"/>
          <w:szCs w:val="30"/>
        </w:rPr>
        <w:t>机构前来投标</w:t>
      </w:r>
      <w:r>
        <w:rPr>
          <w:rFonts w:ascii="宋体" w:cs="宋体" w:eastAsia="宋体" w:hAnsi="宋体" w:hint="eastAsia"/>
          <w:sz w:val="32"/>
          <w:szCs w:val="32"/>
        </w:rPr>
        <w:t>。</w:t>
      </w:r>
    </w:p>
    <w:p>
      <w:pPr>
        <w:pStyle w:val="style0"/>
        <w:spacing w:lineRule="exact" w:line="520"/>
        <w:ind w:firstLine="640" w:firstLineChars="200"/>
        <w:rPr>
          <w:rFonts w:ascii="宋体" w:cs="宋体" w:eastAsia="宋体" w:hAnsi="宋体"/>
          <w:sz w:val="32"/>
          <w:szCs w:val="32"/>
        </w:rPr>
      </w:pPr>
      <w:r>
        <w:rPr>
          <w:rFonts w:ascii="宋体" w:cs="宋体" w:eastAsia="宋体" w:hAnsi="宋体" w:hint="eastAsia"/>
          <w:sz w:val="32"/>
          <w:szCs w:val="32"/>
        </w:rPr>
        <w:t>（一）</w:t>
      </w:r>
      <w:r>
        <w:rPr>
          <w:rFonts w:ascii="宋体" w:cs="宋体" w:eastAsia="宋体" w:hAnsi="宋体" w:hint="eastAsia"/>
          <w:sz w:val="32"/>
          <w:szCs w:val="32"/>
        </w:rPr>
        <w:t xml:space="preserve">开幕式会场: </w:t>
      </w:r>
      <w:r>
        <w:rPr>
          <w:rFonts w:ascii="宋体" w:cs="宋体" w:eastAsia="宋体" w:hAnsi="宋体" w:hint="eastAsia"/>
          <w:color w:val="454545"/>
          <w:kern w:val="0"/>
          <w:sz w:val="30"/>
          <w:szCs w:val="30"/>
        </w:rPr>
        <w:t>万宁市职业技术学校；</w:t>
      </w:r>
    </w:p>
    <w:p>
      <w:pPr>
        <w:pStyle w:val="style0"/>
        <w:spacing w:lineRule="exact" w:line="520"/>
        <w:ind w:firstLine="640" w:firstLineChars="200"/>
        <w:rPr>
          <w:rFonts w:ascii="宋体" w:cs="宋体" w:eastAsia="宋体" w:hAnsi="宋体"/>
          <w:sz w:val="32"/>
          <w:szCs w:val="32"/>
        </w:rPr>
      </w:pPr>
      <w:r>
        <w:rPr>
          <w:rFonts w:ascii="宋体" w:cs="宋体" w:eastAsia="宋体" w:hAnsi="宋体" w:hint="eastAsia"/>
          <w:sz w:val="32"/>
          <w:szCs w:val="32"/>
        </w:rPr>
        <w:t>（二）</w:t>
      </w:r>
      <w:r>
        <w:rPr>
          <w:rFonts w:ascii="宋体" w:cs="宋体" w:eastAsia="宋体" w:hAnsi="宋体" w:hint="eastAsia"/>
          <w:sz w:val="32"/>
          <w:szCs w:val="32"/>
        </w:rPr>
        <w:t>开幕式接待工作安排:新闻媒体的邀请等；</w:t>
      </w:r>
    </w:p>
    <w:p>
      <w:pPr>
        <w:pStyle w:val="style0"/>
        <w:spacing w:lineRule="exact" w:line="520"/>
        <w:ind w:firstLine="640" w:firstLineChars="200"/>
        <w:rPr>
          <w:rFonts w:ascii="宋体" w:cs="宋体" w:eastAsia="宋体" w:hAnsi="宋体"/>
          <w:sz w:val="32"/>
          <w:szCs w:val="32"/>
        </w:rPr>
      </w:pPr>
      <w:r>
        <w:rPr>
          <w:rFonts w:ascii="宋体" w:cs="宋体" w:eastAsia="宋体" w:hAnsi="宋体" w:hint="eastAsia"/>
          <w:sz w:val="32"/>
          <w:szCs w:val="32"/>
        </w:rPr>
        <w:t>（三）</w:t>
      </w:r>
      <w:r>
        <w:rPr>
          <w:rFonts w:ascii="宋体" w:cs="宋体" w:eastAsia="宋体" w:hAnsi="宋体" w:hint="eastAsia"/>
          <w:sz w:val="32"/>
          <w:szCs w:val="32"/>
        </w:rPr>
        <w:t>开幕式会场活动安排:</w:t>
      </w:r>
    </w:p>
    <w:p>
      <w:pPr>
        <w:pStyle w:val="style0"/>
        <w:spacing w:lineRule="exact" w:line="520"/>
        <w:ind w:firstLine="640" w:firstLineChars="200"/>
        <w:rPr>
          <w:rFonts w:ascii="宋体" w:cs="宋体" w:eastAsia="宋体" w:hAnsi="宋体"/>
          <w:sz w:val="32"/>
          <w:szCs w:val="32"/>
        </w:rPr>
      </w:pPr>
      <w:r>
        <w:rPr>
          <w:rFonts w:ascii="宋体" w:cs="宋体" w:eastAsia="宋体" w:hAnsi="宋体" w:hint="eastAsia"/>
          <w:sz w:val="32"/>
          <w:szCs w:val="32"/>
        </w:rPr>
        <w:t>（</w:t>
      </w:r>
      <w:r>
        <w:rPr>
          <w:rFonts w:ascii="宋体" w:cs="宋体" w:eastAsia="宋体" w:hAnsi="宋体" w:hint="eastAsia"/>
          <w:sz w:val="32"/>
          <w:szCs w:val="32"/>
        </w:rPr>
        <w:t>四</w:t>
      </w:r>
      <w:r>
        <w:rPr>
          <w:rFonts w:ascii="宋体" w:cs="宋体" w:eastAsia="宋体" w:hAnsi="宋体" w:hint="eastAsia"/>
          <w:sz w:val="32"/>
          <w:szCs w:val="32"/>
        </w:rPr>
        <w:t>）技艺展示：美发展示、</w:t>
      </w:r>
      <w:r>
        <w:rPr>
          <w:rFonts w:ascii="宋体" w:cs="宋体" w:eastAsia="宋体" w:hAnsi="宋体" w:hint="eastAsia"/>
          <w:sz w:val="32"/>
          <w:szCs w:val="32"/>
        </w:rPr>
        <w:t>食品雕刻展示</w:t>
      </w:r>
      <w:r>
        <w:rPr>
          <w:rFonts w:ascii="宋体" w:cs="宋体" w:eastAsia="宋体" w:hAnsi="宋体" w:hint="eastAsia"/>
          <w:sz w:val="32"/>
          <w:szCs w:val="32"/>
        </w:rPr>
        <w:t>、中西点心展示、茶艺展示、书画展示；</w:t>
      </w:r>
    </w:p>
    <w:p>
      <w:pPr>
        <w:pStyle w:val="style0"/>
        <w:spacing w:lineRule="exact" w:line="520"/>
        <w:ind w:firstLine="640" w:firstLineChars="200"/>
        <w:rPr>
          <w:rFonts w:ascii="宋体" w:cs="宋体" w:eastAsia="宋体" w:hAnsi="宋体"/>
          <w:sz w:val="32"/>
          <w:szCs w:val="32"/>
        </w:rPr>
      </w:pPr>
      <w:r>
        <w:rPr>
          <w:rFonts w:ascii="宋体" w:cs="宋体" w:eastAsia="宋体" w:hAnsi="宋体" w:hint="eastAsia"/>
          <w:sz w:val="32"/>
          <w:szCs w:val="32"/>
        </w:rPr>
        <w:t>（</w:t>
      </w:r>
      <w:r>
        <w:rPr>
          <w:rFonts w:ascii="宋体" w:cs="宋体" w:eastAsia="宋体" w:hAnsi="宋体" w:hint="eastAsia"/>
          <w:sz w:val="32"/>
          <w:szCs w:val="32"/>
        </w:rPr>
        <w:t>五</w:t>
      </w:r>
      <w:r>
        <w:rPr>
          <w:rFonts w:ascii="宋体" w:cs="宋体" w:eastAsia="宋体" w:hAnsi="宋体" w:hint="eastAsia"/>
          <w:sz w:val="32"/>
          <w:szCs w:val="32"/>
        </w:rPr>
        <w:t>）</w:t>
      </w:r>
      <w:r>
        <w:rPr>
          <w:rFonts w:ascii="宋体" w:cs="宋体" w:eastAsia="宋体" w:hAnsi="宋体" w:hint="eastAsia"/>
          <w:sz w:val="32"/>
          <w:szCs w:val="32"/>
        </w:rPr>
        <w:t>开幕式和社区教育示范点</w:t>
      </w:r>
      <w:r>
        <w:rPr>
          <w:rFonts w:ascii="宋体" w:cs="宋体" w:eastAsia="宋体" w:hAnsi="宋体" w:hint="eastAsia"/>
          <w:sz w:val="32"/>
          <w:szCs w:val="32"/>
        </w:rPr>
        <w:t>才艺表演</w:t>
      </w:r>
      <w:r>
        <w:rPr>
          <w:rFonts w:ascii="宋体" w:cs="宋体" w:eastAsia="宋体" w:hAnsi="宋体" w:hint="eastAsia"/>
          <w:sz w:val="32"/>
          <w:szCs w:val="32"/>
        </w:rPr>
        <w:t>及宣传活动</w:t>
      </w:r>
      <w:r>
        <w:rPr>
          <w:rFonts w:ascii="宋体" w:cs="宋体" w:eastAsia="宋体" w:hAnsi="宋体" w:hint="eastAsia"/>
          <w:sz w:val="32"/>
          <w:szCs w:val="32"/>
        </w:rPr>
        <w:t>：舞蹈、歌唱、武术、琼剧、舞狮等10个节目。</w:t>
      </w:r>
    </w:p>
    <w:p>
      <w:pPr>
        <w:pStyle w:val="style0"/>
        <w:spacing w:lineRule="exact" w:line="520"/>
        <w:ind w:firstLine="640" w:firstLineChars="200"/>
        <w:rPr>
          <w:rFonts w:ascii="宋体" w:cs="宋体" w:eastAsia="宋体" w:hAnsi="宋体"/>
          <w:sz w:val="32"/>
          <w:szCs w:val="32"/>
        </w:rPr>
      </w:pPr>
      <w:r>
        <w:rPr>
          <w:rFonts w:ascii="宋体" w:cs="宋体" w:eastAsia="宋体" w:hAnsi="宋体" w:hint="eastAsia"/>
          <w:sz w:val="32"/>
          <w:szCs w:val="32"/>
        </w:rPr>
        <w:t>（六）</w:t>
      </w:r>
      <w:r>
        <w:rPr>
          <w:rFonts w:ascii="宋体" w:cs="宋体" w:eastAsia="宋体" w:hAnsi="宋体" w:hint="eastAsia"/>
          <w:sz w:val="32"/>
          <w:szCs w:val="32"/>
        </w:rPr>
        <w:t>开幕式时间</w:t>
      </w:r>
      <w:r>
        <w:rPr>
          <w:rFonts w:ascii="宋体" w:cs="宋体" w:eastAsia="宋体" w:hAnsi="宋体" w:hint="eastAsia"/>
          <w:sz w:val="32"/>
          <w:szCs w:val="32"/>
        </w:rPr>
        <w:t>及</w:t>
      </w:r>
      <w:r>
        <w:rPr>
          <w:rFonts w:ascii="宋体" w:cs="宋体" w:eastAsia="宋体" w:hAnsi="宋体" w:hint="eastAsia"/>
          <w:sz w:val="32"/>
          <w:szCs w:val="32"/>
        </w:rPr>
        <w:t>框架安排:</w:t>
      </w:r>
    </w:p>
    <w:p>
      <w:pPr>
        <w:pStyle w:val="style0"/>
        <w:spacing w:lineRule="exact" w:line="520"/>
        <w:ind w:firstLine="640" w:firstLineChars="200"/>
        <w:rPr>
          <w:rFonts w:ascii="宋体" w:cs="宋体" w:eastAsia="宋体" w:hAnsi="宋体"/>
          <w:sz w:val="32"/>
          <w:szCs w:val="32"/>
        </w:rPr>
      </w:pPr>
      <w:r>
        <w:rPr>
          <w:rFonts w:ascii="宋体" w:cs="宋体" w:eastAsia="宋体" w:hAnsi="宋体" w:hint="eastAsia"/>
          <w:sz w:val="32"/>
          <w:szCs w:val="32"/>
        </w:rPr>
        <w:t>1．活动时间：</w:t>
      </w:r>
      <w:r>
        <w:rPr>
          <w:rFonts w:ascii="宋体" w:cs="宋体" w:eastAsia="宋体" w:hAnsi="宋体" w:hint="eastAsia"/>
          <w:sz w:val="32"/>
          <w:szCs w:val="32"/>
        </w:rPr>
        <w:t>开幕式暂定 11 月中下旬</w:t>
      </w:r>
      <w:r>
        <w:rPr>
          <w:rFonts w:ascii="宋体" w:cs="宋体" w:eastAsia="宋体" w:hAnsi="宋体" w:hint="eastAsia"/>
          <w:sz w:val="32"/>
          <w:szCs w:val="32"/>
        </w:rPr>
        <w:t>某一</w:t>
      </w:r>
      <w:r>
        <w:rPr>
          <w:rFonts w:ascii="宋体" w:cs="宋体" w:eastAsia="宋体" w:hAnsi="宋体" w:hint="eastAsia"/>
          <w:sz w:val="32"/>
          <w:szCs w:val="32"/>
        </w:rPr>
        <w:t>天</w:t>
      </w:r>
      <w:r>
        <w:rPr>
          <w:rFonts w:ascii="宋体" w:cs="宋体" w:eastAsia="宋体" w:hAnsi="宋体" w:hint="eastAsia"/>
          <w:sz w:val="32"/>
          <w:szCs w:val="32"/>
        </w:rPr>
        <w:t>上午</w:t>
      </w:r>
    </w:p>
    <w:p>
      <w:pPr>
        <w:pStyle w:val="style0"/>
        <w:spacing w:lineRule="exact" w:line="520"/>
        <w:ind w:firstLine="640" w:firstLineChars="200"/>
        <w:rPr>
          <w:rFonts w:ascii="宋体" w:cs="宋体" w:eastAsia="宋体" w:hAnsi="宋体"/>
          <w:sz w:val="32"/>
          <w:szCs w:val="32"/>
        </w:rPr>
      </w:pPr>
      <w:r>
        <w:rPr>
          <w:rFonts w:ascii="宋体" w:cs="宋体" w:eastAsia="宋体" w:hAnsi="宋体" w:hint="eastAsia"/>
          <w:sz w:val="32"/>
          <w:szCs w:val="32"/>
        </w:rPr>
        <w:t>2．开幕式活动内容：</w:t>
      </w:r>
    </w:p>
    <w:p>
      <w:pPr>
        <w:pStyle w:val="style0"/>
        <w:spacing w:lineRule="exact" w:line="520"/>
        <w:ind w:firstLine="640" w:firstLineChars="200"/>
        <w:rPr>
          <w:rFonts w:ascii="宋体" w:cs="宋体" w:eastAsia="宋体" w:hAnsi="宋体"/>
          <w:sz w:val="32"/>
          <w:szCs w:val="32"/>
        </w:rPr>
      </w:pPr>
      <w:r>
        <w:rPr>
          <w:rFonts w:ascii="宋体" w:cs="宋体" w:eastAsia="宋体" w:hAnsi="宋体" w:hint="eastAsia"/>
          <w:sz w:val="32"/>
          <w:szCs w:val="32"/>
        </w:rPr>
        <w:t>（1）</w:t>
      </w:r>
      <w:r>
        <w:rPr>
          <w:rFonts w:ascii="宋体" w:cs="宋体" w:eastAsia="宋体" w:hAnsi="宋体" w:hint="eastAsia"/>
          <w:sz w:val="32"/>
          <w:szCs w:val="32"/>
        </w:rPr>
        <w:t>8:00~8:30 全体代表参观主会场各项展示</w:t>
      </w:r>
      <w:r>
        <w:rPr>
          <w:rFonts w:ascii="宋体" w:cs="宋体" w:eastAsia="宋体" w:hAnsi="宋体" w:hint="eastAsia"/>
          <w:sz w:val="32"/>
          <w:szCs w:val="32"/>
        </w:rPr>
        <w:t>;</w:t>
      </w:r>
    </w:p>
    <w:p>
      <w:pPr>
        <w:pStyle w:val="style0"/>
        <w:spacing w:lineRule="exact" w:line="520"/>
        <w:ind w:firstLine="640" w:firstLineChars="200"/>
        <w:rPr>
          <w:rFonts w:ascii="宋体" w:cs="宋体" w:eastAsia="宋体" w:hAnsi="宋体"/>
          <w:sz w:val="32"/>
          <w:szCs w:val="32"/>
        </w:rPr>
      </w:pPr>
      <w:r>
        <w:rPr>
          <w:rFonts w:ascii="宋体" w:cs="宋体" w:eastAsia="宋体" w:hAnsi="宋体" w:hint="eastAsia"/>
          <w:sz w:val="32"/>
          <w:szCs w:val="32"/>
        </w:rPr>
        <w:t>（</w:t>
      </w:r>
      <w:r>
        <w:rPr>
          <w:rFonts w:ascii="宋体" w:cs="宋体" w:eastAsia="宋体" w:hAnsi="宋体"/>
          <w:sz w:val="32"/>
          <w:szCs w:val="32"/>
        </w:rPr>
        <w:t>2</w:t>
      </w:r>
      <w:r>
        <w:rPr>
          <w:rFonts w:ascii="宋体" w:cs="宋体" w:eastAsia="宋体" w:hAnsi="宋体" w:hint="eastAsia"/>
          <w:sz w:val="32"/>
          <w:szCs w:val="32"/>
        </w:rPr>
        <w:t>）</w:t>
      </w:r>
      <w:r>
        <w:rPr>
          <w:rFonts w:ascii="宋体" w:cs="宋体" w:eastAsia="宋体" w:hAnsi="宋体" w:hint="eastAsia"/>
          <w:sz w:val="32"/>
          <w:szCs w:val="32"/>
        </w:rPr>
        <w:t>8:30 开幕式正式开始，相关领导发言，开幕式启动，领导嘉宾观摩各项活动开展情况 ，主会场各项表演展示继续完成。</w:t>
      </w:r>
    </w:p>
    <w:p>
      <w:pPr>
        <w:pStyle w:val="style0"/>
        <w:spacing w:lineRule="exact" w:line="520"/>
        <w:ind w:firstLine="640" w:firstLineChars="200"/>
        <w:rPr>
          <w:rFonts w:ascii="宋体" w:cs="宋体" w:eastAsia="宋体" w:hAnsi="宋体"/>
          <w:sz w:val="32"/>
          <w:szCs w:val="32"/>
        </w:rPr>
      </w:pPr>
      <w:r>
        <w:rPr>
          <w:rFonts w:ascii="宋体" w:cs="宋体" w:eastAsia="宋体" w:hAnsi="宋体"/>
          <w:sz w:val="32"/>
          <w:szCs w:val="32"/>
        </w:rPr>
        <w:t>(</w:t>
      </w:r>
      <w:r>
        <w:rPr>
          <w:rFonts w:ascii="宋体" w:cs="宋体" w:eastAsia="宋体" w:hAnsi="宋体" w:hint="eastAsia"/>
          <w:sz w:val="32"/>
          <w:szCs w:val="32"/>
        </w:rPr>
        <w:t>七)社会教育活动示范点宣传才艺展示活动安排：</w:t>
      </w:r>
    </w:p>
    <w:p>
      <w:pPr>
        <w:pStyle w:val="style0"/>
        <w:spacing w:lineRule="exact" w:line="520"/>
        <w:ind w:firstLine="640" w:firstLineChars="200"/>
        <w:rPr>
          <w:rFonts w:ascii="宋体" w:cs="宋体" w:eastAsia="宋体" w:hAnsi="宋体"/>
          <w:sz w:val="32"/>
          <w:szCs w:val="32"/>
        </w:rPr>
      </w:pPr>
      <w:r>
        <w:rPr>
          <w:rFonts w:ascii="宋体" w:cs="宋体" w:eastAsia="宋体" w:hAnsi="宋体" w:hint="eastAsia"/>
          <w:sz w:val="32"/>
          <w:szCs w:val="32"/>
        </w:rPr>
        <w:t>1．活动时间：</w:t>
      </w:r>
      <w:r>
        <w:rPr>
          <w:rFonts w:ascii="宋体" w:cs="宋体" w:eastAsia="宋体" w:hAnsi="宋体" w:hint="eastAsia"/>
          <w:sz w:val="32"/>
          <w:szCs w:val="32"/>
        </w:rPr>
        <w:t>11 月中下旬</w:t>
      </w:r>
    </w:p>
    <w:p>
      <w:pPr>
        <w:pStyle w:val="style0"/>
        <w:spacing w:lineRule="exact" w:line="520"/>
        <w:ind w:firstLine="640" w:firstLineChars="200"/>
        <w:rPr>
          <w:rFonts w:ascii="宋体" w:cs="宋体" w:eastAsia="宋体" w:hAnsi="宋体"/>
          <w:sz w:val="32"/>
          <w:szCs w:val="32"/>
        </w:rPr>
      </w:pPr>
      <w:r>
        <w:rPr>
          <w:rFonts w:ascii="宋体" w:cs="宋体" w:eastAsia="宋体" w:hAnsi="宋体" w:hint="eastAsia"/>
          <w:sz w:val="32"/>
          <w:szCs w:val="32"/>
        </w:rPr>
        <w:t>2．活动地点：社区教育示范点</w:t>
      </w:r>
    </w:p>
    <w:p>
      <w:pPr>
        <w:pStyle w:val="style0"/>
        <w:spacing w:lineRule="exact" w:line="520"/>
        <w:rPr>
          <w:rFonts w:ascii="宋体" w:cs="宋体" w:eastAsia="宋体" w:hAnsi="宋体"/>
          <w:b/>
          <w:bCs/>
          <w:sz w:val="32"/>
          <w:szCs w:val="32"/>
        </w:rPr>
      </w:pPr>
      <w:r>
        <w:rPr>
          <w:rFonts w:ascii="宋体" w:cs="宋体" w:eastAsia="宋体" w:hAnsi="宋体" w:hint="eastAsia"/>
          <w:b/>
          <w:bCs/>
          <w:sz w:val="32"/>
          <w:szCs w:val="32"/>
        </w:rPr>
        <w:t>二、活动地点及内容</w:t>
      </w:r>
    </w:p>
    <w:bookmarkStart w:id="0" w:name="_Hlk150368649"/>
    <w:p>
      <w:pPr>
        <w:pStyle w:val="style0"/>
        <w:spacing w:lineRule="exact" w:line="520"/>
        <w:ind w:firstLine="640" w:firstLineChars="200"/>
        <w:rPr>
          <w:rFonts w:ascii="宋体" w:cs="宋体" w:eastAsia="宋体" w:hAnsi="宋体"/>
          <w:sz w:val="32"/>
          <w:szCs w:val="32"/>
        </w:rPr>
      </w:pPr>
      <w:r>
        <w:rPr>
          <w:rFonts w:ascii="宋体" w:cs="宋体" w:eastAsia="宋体" w:hAnsi="宋体" w:hint="eastAsia"/>
          <w:sz w:val="32"/>
          <w:szCs w:val="32"/>
        </w:rPr>
        <w:t>（一）</w:t>
      </w:r>
      <w:r>
        <w:rPr>
          <w:rFonts w:ascii="宋体" w:cs="宋体" w:eastAsia="宋体" w:hAnsi="宋体" w:hint="eastAsia"/>
          <w:sz w:val="32"/>
          <w:szCs w:val="32"/>
        </w:rPr>
        <w:t>开幕式</w:t>
      </w:r>
      <w:r>
        <w:rPr>
          <w:rFonts w:ascii="宋体" w:cs="宋体" w:eastAsia="宋体" w:hAnsi="宋体" w:hint="eastAsia"/>
          <w:sz w:val="32"/>
          <w:szCs w:val="32"/>
        </w:rPr>
        <w:t>会场</w:t>
      </w:r>
      <w:r>
        <w:rPr>
          <w:rFonts w:ascii="宋体" w:cs="宋体" w:eastAsia="宋体" w:hAnsi="宋体" w:hint="eastAsia"/>
          <w:sz w:val="32"/>
          <w:szCs w:val="32"/>
        </w:rPr>
        <w:t>活动</w:t>
      </w:r>
    </w:p>
    <w:bookmarkEnd w:id="0"/>
    <w:p>
      <w:pPr>
        <w:pStyle w:val="style0"/>
        <w:spacing w:lineRule="exact" w:line="520"/>
        <w:ind w:firstLine="640" w:firstLineChars="200"/>
        <w:rPr>
          <w:rFonts w:ascii="宋体" w:cs="宋体" w:eastAsia="宋体" w:hAnsi="宋体"/>
          <w:color w:val="454545"/>
          <w:kern w:val="0"/>
          <w:sz w:val="30"/>
          <w:szCs w:val="30"/>
        </w:rPr>
      </w:pPr>
      <w:r>
        <w:rPr>
          <w:rFonts w:ascii="宋体" w:cs="宋体" w:eastAsia="宋体" w:hAnsi="宋体" w:hint="eastAsia"/>
          <w:sz w:val="32"/>
          <w:szCs w:val="32"/>
        </w:rPr>
        <w:t>1．地点：</w:t>
      </w:r>
      <w:r>
        <w:rPr>
          <w:rFonts w:ascii="宋体" w:cs="宋体" w:eastAsia="宋体" w:hAnsi="宋体" w:hint="eastAsia"/>
          <w:color w:val="454545"/>
          <w:kern w:val="0"/>
          <w:sz w:val="30"/>
          <w:szCs w:val="30"/>
        </w:rPr>
        <w:t>万宁市职业技术学校</w:t>
      </w:r>
    </w:p>
    <w:p>
      <w:pPr>
        <w:pStyle w:val="style0"/>
        <w:spacing w:lineRule="exact" w:line="520"/>
        <w:ind w:firstLine="600" w:firstLineChars="200"/>
        <w:rPr>
          <w:rFonts w:ascii="宋体" w:cs="宋体" w:eastAsia="宋体" w:hAnsi="宋体"/>
          <w:color w:val="454545"/>
          <w:kern w:val="0"/>
          <w:sz w:val="30"/>
          <w:szCs w:val="30"/>
        </w:rPr>
      </w:pPr>
      <w:r>
        <w:rPr>
          <w:rFonts w:ascii="宋体" w:cs="宋体" w:eastAsia="宋体" w:hAnsi="宋体" w:hint="eastAsia"/>
          <w:color w:val="454545"/>
          <w:kern w:val="0"/>
          <w:sz w:val="30"/>
          <w:szCs w:val="30"/>
        </w:rPr>
        <w:t>2．活动内容：</w:t>
      </w:r>
    </w:p>
    <w:p>
      <w:pPr>
        <w:pStyle w:val="style0"/>
        <w:spacing w:lineRule="exact" w:line="520"/>
        <w:ind w:firstLine="600" w:firstLineChars="200"/>
        <w:rPr>
          <w:rFonts w:ascii="宋体" w:cs="宋体" w:eastAsia="宋体" w:hAnsi="宋体"/>
          <w:color w:val="454545"/>
          <w:kern w:val="0"/>
          <w:sz w:val="30"/>
          <w:szCs w:val="30"/>
        </w:rPr>
      </w:pPr>
      <w:r>
        <w:rPr>
          <w:rFonts w:ascii="宋体" w:cs="宋体" w:eastAsia="宋体" w:hAnsi="宋体" w:hint="eastAsia"/>
          <w:color w:val="454545"/>
          <w:kern w:val="0"/>
          <w:sz w:val="30"/>
          <w:szCs w:val="30"/>
        </w:rPr>
        <w:t>（1）社区教育活动启动仪式及宣传</w:t>
      </w:r>
    </w:p>
    <w:p>
      <w:pPr>
        <w:pStyle w:val="style0"/>
        <w:spacing w:lineRule="exact" w:line="520"/>
        <w:ind w:firstLine="600" w:firstLineChars="200"/>
        <w:rPr>
          <w:rFonts w:ascii="宋体" w:cs="宋体" w:eastAsia="宋体" w:hAnsi="宋体"/>
          <w:sz w:val="32"/>
          <w:szCs w:val="32"/>
        </w:rPr>
      </w:pPr>
      <w:r>
        <w:rPr>
          <w:rFonts w:ascii="宋体" w:cs="宋体" w:eastAsia="宋体" w:hAnsi="宋体" w:hint="eastAsia"/>
          <w:color w:val="454545"/>
          <w:kern w:val="0"/>
          <w:sz w:val="30"/>
          <w:szCs w:val="30"/>
        </w:rPr>
        <w:t>（2）</w:t>
      </w:r>
      <w:r>
        <w:rPr>
          <w:rFonts w:ascii="宋体" w:cs="宋体" w:eastAsia="宋体" w:hAnsi="宋体" w:hint="eastAsia"/>
          <w:sz w:val="32"/>
          <w:szCs w:val="32"/>
        </w:rPr>
        <w:t>技艺展演</w:t>
      </w:r>
    </w:p>
    <w:p>
      <w:pPr>
        <w:pStyle w:val="style0"/>
        <w:spacing w:lineRule="exact" w:line="520"/>
        <w:ind w:firstLine="707" w:firstLineChars="221"/>
        <w:rPr>
          <w:rFonts w:ascii="宋体" w:cs="宋体" w:eastAsia="宋体" w:hAnsi="宋体"/>
          <w:sz w:val="32"/>
          <w:szCs w:val="32"/>
        </w:rPr>
      </w:pPr>
      <w:r>
        <w:rPr>
          <w:rFonts w:ascii="宋体" w:cs="宋体" w:eastAsia="宋体" w:hAnsi="宋体"/>
          <w:sz w:val="32"/>
          <w:szCs w:val="32"/>
        </w:rPr>
        <w:fldChar w:fldCharType="begin"/>
      </w:r>
      <w:r>
        <w:rPr>
          <w:rFonts w:ascii="宋体" w:cs="宋体" w:eastAsia="宋体" w:hAnsi="宋体"/>
          <w:sz w:val="32"/>
          <w:szCs w:val="32"/>
        </w:rPr>
        <w:instrText xml:space="preserve"> </w:instrText>
      </w:r>
      <w:r>
        <w:rPr>
          <w:rFonts w:ascii="宋体" w:cs="宋体" w:eastAsia="宋体" w:hAnsi="宋体" w:hint="eastAsia"/>
          <w:sz w:val="32"/>
          <w:szCs w:val="32"/>
        </w:rPr>
        <w:instrText>= 1 \* GB3</w:instrText>
      </w:r>
      <w:r>
        <w:rPr>
          <w:rFonts w:ascii="宋体" w:cs="宋体" w:eastAsia="宋体" w:hAnsi="宋体"/>
          <w:sz w:val="32"/>
          <w:szCs w:val="32"/>
        </w:rPr>
        <w:instrText xml:space="preserve"> </w:instrText>
      </w:r>
      <w:r>
        <w:rPr>
          <w:rFonts w:ascii="宋体" w:cs="宋体" w:eastAsia="宋体" w:hAnsi="宋体"/>
          <w:sz w:val="32"/>
          <w:szCs w:val="32"/>
        </w:rPr>
        <w:fldChar w:fldCharType="separate"/>
      </w:r>
      <w:r>
        <w:rPr>
          <w:rFonts w:ascii="宋体" w:cs="宋体" w:eastAsia="宋体" w:hAnsi="宋体" w:hint="eastAsia"/>
          <w:noProof/>
          <w:sz w:val="32"/>
          <w:szCs w:val="32"/>
        </w:rPr>
        <w:t>①</w:t>
      </w:r>
      <w:r>
        <w:rPr>
          <w:rFonts w:ascii="宋体" w:cs="宋体" w:eastAsia="宋体" w:hAnsi="宋体"/>
          <w:sz w:val="32"/>
          <w:szCs w:val="32"/>
        </w:rPr>
        <w:fldChar w:fldCharType="end"/>
      </w:r>
      <w:r>
        <w:rPr>
          <w:rFonts w:ascii="宋体" w:cs="宋体" w:eastAsia="宋体" w:hAnsi="宋体" w:hint="eastAsia"/>
          <w:sz w:val="32"/>
          <w:szCs w:val="32"/>
        </w:rPr>
        <w:t>美发展示(</w:t>
      </w:r>
      <w:r>
        <w:rPr>
          <w:rFonts w:ascii="宋体" w:cs="宋体" w:eastAsia="宋体" w:hAnsi="宋体" w:hint="eastAsia"/>
          <w:sz w:val="32"/>
          <w:szCs w:val="32"/>
        </w:rPr>
        <w:t>组织2</w:t>
      </w:r>
      <w:r>
        <w:rPr>
          <w:rFonts w:ascii="宋体" w:cs="宋体" w:eastAsia="宋体" w:hAnsi="宋体"/>
          <w:sz w:val="32"/>
          <w:szCs w:val="32"/>
        </w:rPr>
        <w:t>0</w:t>
      </w:r>
      <w:r>
        <w:rPr>
          <w:rFonts w:ascii="宋体" w:cs="宋体" w:eastAsia="宋体" w:hAnsi="宋体" w:hint="eastAsia"/>
          <w:sz w:val="32"/>
          <w:szCs w:val="32"/>
        </w:rPr>
        <w:t>人左右美发技能展示表演</w:t>
      </w:r>
      <w:r>
        <w:rPr>
          <w:rFonts w:ascii="宋体" w:cs="宋体" w:eastAsia="宋体" w:hAnsi="宋体" w:hint="eastAsia"/>
          <w:sz w:val="32"/>
          <w:szCs w:val="32"/>
        </w:rPr>
        <w:t>及美发宣传展板</w:t>
      </w:r>
      <w:r>
        <w:rPr>
          <w:rFonts w:ascii="宋体" w:cs="宋体" w:eastAsia="宋体" w:hAnsi="宋体" w:hint="eastAsia"/>
          <w:sz w:val="32"/>
          <w:szCs w:val="32"/>
        </w:rPr>
        <w:t>)；</w:t>
      </w:r>
    </w:p>
    <w:p>
      <w:pPr>
        <w:pStyle w:val="style0"/>
        <w:spacing w:lineRule="exact" w:line="520"/>
        <w:ind w:firstLine="707" w:firstLineChars="221"/>
        <w:rPr>
          <w:rFonts w:ascii="宋体" w:cs="宋体" w:eastAsia="宋体" w:hAnsi="宋体"/>
          <w:sz w:val="32"/>
          <w:szCs w:val="32"/>
        </w:rPr>
      </w:pPr>
      <w:r>
        <w:rPr>
          <w:rFonts w:ascii="宋体" w:cs="宋体" w:eastAsia="宋体" w:hAnsi="宋体"/>
          <w:sz w:val="32"/>
          <w:szCs w:val="32"/>
        </w:rPr>
        <w:fldChar w:fldCharType="begin"/>
      </w:r>
      <w:r>
        <w:rPr>
          <w:rFonts w:ascii="宋体" w:cs="宋体" w:eastAsia="宋体" w:hAnsi="宋体"/>
          <w:sz w:val="32"/>
          <w:szCs w:val="32"/>
        </w:rPr>
        <w:instrText xml:space="preserve"> </w:instrText>
      </w:r>
      <w:r>
        <w:rPr>
          <w:rFonts w:ascii="宋体" w:cs="宋体" w:eastAsia="宋体" w:hAnsi="宋体" w:hint="eastAsia"/>
          <w:sz w:val="32"/>
          <w:szCs w:val="32"/>
        </w:rPr>
        <w:instrText>= 2 \* GB3</w:instrText>
      </w:r>
      <w:r>
        <w:rPr>
          <w:rFonts w:ascii="宋体" w:cs="宋体" w:eastAsia="宋体" w:hAnsi="宋体"/>
          <w:sz w:val="32"/>
          <w:szCs w:val="32"/>
        </w:rPr>
        <w:instrText xml:space="preserve"> </w:instrText>
      </w:r>
      <w:r>
        <w:rPr>
          <w:rFonts w:ascii="宋体" w:cs="宋体" w:eastAsia="宋体" w:hAnsi="宋体"/>
          <w:sz w:val="32"/>
          <w:szCs w:val="32"/>
        </w:rPr>
        <w:fldChar w:fldCharType="separate"/>
      </w:r>
      <w:r>
        <w:rPr>
          <w:rFonts w:ascii="宋体" w:cs="宋体" w:eastAsia="宋体" w:hAnsi="宋体" w:hint="eastAsia"/>
          <w:noProof/>
          <w:sz w:val="32"/>
          <w:szCs w:val="32"/>
        </w:rPr>
        <w:t>②</w:t>
      </w:r>
      <w:r>
        <w:rPr>
          <w:rFonts w:ascii="宋体" w:cs="宋体" w:eastAsia="宋体" w:hAnsi="宋体"/>
          <w:sz w:val="32"/>
          <w:szCs w:val="32"/>
        </w:rPr>
        <w:fldChar w:fldCharType="end"/>
      </w:r>
      <w:r>
        <w:rPr>
          <w:rFonts w:ascii="宋体" w:cs="宋体" w:eastAsia="宋体" w:hAnsi="宋体" w:hint="eastAsia"/>
          <w:sz w:val="32"/>
          <w:szCs w:val="32"/>
        </w:rPr>
        <w:t>食品</w:t>
      </w:r>
      <w:r>
        <w:rPr>
          <w:rFonts w:ascii="宋体" w:cs="宋体" w:eastAsia="宋体" w:hAnsi="宋体" w:hint="eastAsia"/>
          <w:sz w:val="32"/>
          <w:szCs w:val="32"/>
        </w:rPr>
        <w:t>雕刻展示(展台搭建数量:2个</w:t>
      </w:r>
      <w:r>
        <w:rPr>
          <w:rFonts w:ascii="宋体" w:cs="宋体" w:eastAsia="宋体" w:hAnsi="宋体" w:hint="eastAsia"/>
          <w:sz w:val="32"/>
          <w:szCs w:val="32"/>
        </w:rPr>
        <w:t>，</w:t>
      </w:r>
      <w:r>
        <w:rPr>
          <w:rFonts w:ascii="宋体" w:cs="宋体" w:eastAsia="宋体" w:hAnsi="宋体" w:hint="eastAsia"/>
          <w:sz w:val="32"/>
          <w:szCs w:val="32"/>
        </w:rPr>
        <w:t>以社区教育为主题，结合万宁市社区教育工作特点设计相应的食品</w:t>
      </w:r>
      <w:r>
        <w:rPr>
          <w:rFonts w:ascii="宋体" w:cs="宋体" w:eastAsia="宋体" w:hAnsi="宋体" w:hint="eastAsia"/>
          <w:sz w:val="32"/>
          <w:szCs w:val="32"/>
        </w:rPr>
        <w:t>雕刻</w:t>
      </w:r>
      <w:r>
        <w:rPr>
          <w:rFonts w:ascii="宋体" w:cs="宋体" w:eastAsia="宋体" w:hAnsi="宋体" w:hint="eastAsia"/>
          <w:sz w:val="32"/>
          <w:szCs w:val="32"/>
        </w:rPr>
        <w:t>作品</w:t>
      </w:r>
      <w:r>
        <w:rPr>
          <w:rFonts w:ascii="宋体" w:cs="宋体" w:eastAsia="宋体" w:hAnsi="宋体" w:hint="eastAsia"/>
          <w:sz w:val="32"/>
          <w:szCs w:val="32"/>
        </w:rPr>
        <w:t>)；</w:t>
      </w:r>
    </w:p>
    <w:p>
      <w:pPr>
        <w:pStyle w:val="style0"/>
        <w:spacing w:lineRule="exact" w:line="520"/>
        <w:ind w:firstLine="640" w:firstLineChars="200"/>
        <w:rPr>
          <w:rFonts w:ascii="宋体" w:cs="宋体" w:eastAsia="宋体" w:hAnsi="宋体"/>
          <w:sz w:val="32"/>
          <w:szCs w:val="32"/>
        </w:rPr>
      </w:pPr>
      <w:r>
        <w:rPr>
          <w:rFonts w:ascii="宋体" w:cs="宋体" w:eastAsia="宋体" w:hAnsi="宋体"/>
          <w:sz w:val="32"/>
          <w:szCs w:val="32"/>
        </w:rPr>
        <w:fldChar w:fldCharType="begin"/>
      </w:r>
      <w:r>
        <w:rPr>
          <w:rFonts w:ascii="宋体" w:cs="宋体" w:eastAsia="宋体" w:hAnsi="宋体"/>
          <w:sz w:val="32"/>
          <w:szCs w:val="32"/>
        </w:rPr>
        <w:instrText xml:space="preserve"> </w:instrText>
      </w:r>
      <w:r>
        <w:rPr>
          <w:rFonts w:ascii="宋体" w:cs="宋体" w:eastAsia="宋体" w:hAnsi="宋体" w:hint="eastAsia"/>
          <w:sz w:val="32"/>
          <w:szCs w:val="32"/>
        </w:rPr>
        <w:instrText>= 3 \* GB3</w:instrText>
      </w:r>
      <w:r>
        <w:rPr>
          <w:rFonts w:ascii="宋体" w:cs="宋体" w:eastAsia="宋体" w:hAnsi="宋体"/>
          <w:sz w:val="32"/>
          <w:szCs w:val="32"/>
        </w:rPr>
        <w:instrText xml:space="preserve"> </w:instrText>
      </w:r>
      <w:r>
        <w:rPr>
          <w:rFonts w:ascii="宋体" w:cs="宋体" w:eastAsia="宋体" w:hAnsi="宋体"/>
          <w:sz w:val="32"/>
          <w:szCs w:val="32"/>
        </w:rPr>
        <w:fldChar w:fldCharType="separate"/>
      </w:r>
      <w:r>
        <w:rPr>
          <w:rFonts w:ascii="宋体" w:cs="宋体" w:eastAsia="宋体" w:hAnsi="宋体" w:hint="eastAsia"/>
          <w:noProof/>
          <w:sz w:val="32"/>
          <w:szCs w:val="32"/>
        </w:rPr>
        <w:t>③</w:t>
      </w:r>
      <w:r>
        <w:rPr>
          <w:rFonts w:ascii="宋体" w:cs="宋体" w:eastAsia="宋体" w:hAnsi="宋体"/>
          <w:sz w:val="32"/>
          <w:szCs w:val="32"/>
        </w:rPr>
        <w:fldChar w:fldCharType="end"/>
      </w:r>
      <w:r>
        <w:rPr>
          <w:rFonts w:ascii="宋体" w:cs="宋体" w:eastAsia="宋体" w:hAnsi="宋体" w:hint="eastAsia"/>
          <w:sz w:val="32"/>
          <w:szCs w:val="32"/>
        </w:rPr>
        <w:t xml:space="preserve">中西点心展示(展台搭建数量:2 </w:t>
      </w:r>
      <w:r>
        <w:rPr>
          <w:rFonts w:ascii="宋体" w:cs="宋体" w:eastAsia="宋体" w:hAnsi="宋体" w:hint="eastAsia"/>
          <w:sz w:val="32"/>
          <w:szCs w:val="32"/>
        </w:rPr>
        <w:t>个</w:t>
      </w:r>
      <w:r>
        <w:rPr>
          <w:rFonts w:ascii="宋体" w:cs="宋体" w:eastAsia="宋体" w:hAnsi="宋体" w:hint="eastAsia"/>
          <w:sz w:val="32"/>
          <w:szCs w:val="32"/>
        </w:rPr>
        <w:t>，充分体现社区教育特点</w:t>
      </w:r>
      <w:r>
        <w:rPr>
          <w:rFonts w:ascii="宋体" w:cs="宋体" w:eastAsia="宋体" w:hAnsi="宋体" w:hint="eastAsia"/>
          <w:sz w:val="32"/>
          <w:szCs w:val="32"/>
        </w:rPr>
        <w:t>)；</w:t>
      </w:r>
    </w:p>
    <w:p>
      <w:pPr>
        <w:pStyle w:val="style0"/>
        <w:spacing w:lineRule="exact" w:line="520"/>
        <w:ind w:firstLine="640" w:firstLineChars="200"/>
        <w:rPr>
          <w:rFonts w:ascii="宋体" w:cs="宋体" w:eastAsia="宋体" w:hAnsi="宋体"/>
          <w:sz w:val="32"/>
          <w:szCs w:val="32"/>
        </w:rPr>
      </w:pPr>
      <w:r>
        <w:rPr>
          <w:rFonts w:ascii="宋体" w:cs="宋体" w:eastAsia="宋体" w:hAnsi="宋体"/>
          <w:sz w:val="32"/>
          <w:szCs w:val="32"/>
        </w:rPr>
        <w:fldChar w:fldCharType="begin"/>
      </w:r>
      <w:r>
        <w:rPr>
          <w:rFonts w:ascii="宋体" w:cs="宋体" w:eastAsia="宋体" w:hAnsi="宋体"/>
          <w:sz w:val="32"/>
          <w:szCs w:val="32"/>
        </w:rPr>
        <w:instrText xml:space="preserve"> </w:instrText>
      </w:r>
      <w:r>
        <w:rPr>
          <w:rFonts w:ascii="宋体" w:cs="宋体" w:eastAsia="宋体" w:hAnsi="宋体" w:hint="eastAsia"/>
          <w:sz w:val="32"/>
          <w:szCs w:val="32"/>
        </w:rPr>
        <w:instrText>= 4 \* GB3</w:instrText>
      </w:r>
      <w:r>
        <w:rPr>
          <w:rFonts w:ascii="宋体" w:cs="宋体" w:eastAsia="宋体" w:hAnsi="宋体"/>
          <w:sz w:val="32"/>
          <w:szCs w:val="32"/>
        </w:rPr>
        <w:instrText xml:space="preserve"> </w:instrText>
      </w:r>
      <w:r>
        <w:rPr>
          <w:rFonts w:ascii="宋体" w:cs="宋体" w:eastAsia="宋体" w:hAnsi="宋体"/>
          <w:sz w:val="32"/>
          <w:szCs w:val="32"/>
        </w:rPr>
        <w:fldChar w:fldCharType="separate"/>
      </w:r>
      <w:r>
        <w:rPr>
          <w:rFonts w:ascii="宋体" w:cs="宋体" w:eastAsia="宋体" w:hAnsi="宋体" w:hint="eastAsia"/>
          <w:noProof/>
          <w:sz w:val="32"/>
          <w:szCs w:val="32"/>
        </w:rPr>
        <w:t>④</w:t>
      </w:r>
      <w:r>
        <w:rPr>
          <w:rFonts w:ascii="宋体" w:cs="宋体" w:eastAsia="宋体" w:hAnsi="宋体"/>
          <w:sz w:val="32"/>
          <w:szCs w:val="32"/>
        </w:rPr>
        <w:fldChar w:fldCharType="end"/>
      </w:r>
      <w:r>
        <w:rPr>
          <w:rFonts w:ascii="宋体" w:cs="宋体" w:eastAsia="宋体" w:hAnsi="宋体" w:hint="eastAsia"/>
          <w:sz w:val="32"/>
          <w:szCs w:val="32"/>
        </w:rPr>
        <w:t xml:space="preserve">茶艺展示(展台搭建数量:1 </w:t>
      </w:r>
      <w:r>
        <w:rPr>
          <w:rFonts w:ascii="宋体" w:cs="宋体" w:eastAsia="宋体" w:hAnsi="宋体" w:hint="eastAsia"/>
          <w:sz w:val="32"/>
          <w:szCs w:val="32"/>
        </w:rPr>
        <w:t>个</w:t>
      </w:r>
      <w:r>
        <w:rPr>
          <w:rFonts w:ascii="宋体" w:cs="宋体" w:eastAsia="宋体" w:hAnsi="宋体" w:hint="eastAsia"/>
          <w:sz w:val="32"/>
          <w:szCs w:val="32"/>
        </w:rPr>
        <w:t>)；</w:t>
      </w:r>
    </w:p>
    <w:bookmarkStart w:id="1" w:name="_Hlk150368759"/>
    <w:p>
      <w:pPr>
        <w:pStyle w:val="style0"/>
        <w:spacing w:lineRule="exact" w:line="520"/>
        <w:ind w:firstLine="640" w:firstLineChars="200"/>
        <w:rPr>
          <w:rFonts w:ascii="宋体" w:cs="宋体" w:eastAsia="宋体" w:hAnsi="宋体"/>
          <w:sz w:val="32"/>
          <w:szCs w:val="32"/>
        </w:rPr>
      </w:pPr>
      <w:r>
        <w:rPr>
          <w:rFonts w:ascii="宋体" w:cs="宋体" w:eastAsia="宋体" w:hAnsi="宋体"/>
          <w:sz w:val="32"/>
          <w:szCs w:val="32"/>
        </w:rPr>
        <w:fldChar w:fldCharType="begin"/>
      </w:r>
      <w:r>
        <w:rPr>
          <w:rFonts w:ascii="宋体" w:cs="宋体" w:eastAsia="宋体" w:hAnsi="宋体"/>
          <w:sz w:val="32"/>
          <w:szCs w:val="32"/>
        </w:rPr>
        <w:instrText xml:space="preserve"> </w:instrText>
      </w:r>
      <w:r>
        <w:rPr>
          <w:rFonts w:ascii="宋体" w:cs="宋体" w:eastAsia="宋体" w:hAnsi="宋体" w:hint="eastAsia"/>
          <w:sz w:val="32"/>
          <w:szCs w:val="32"/>
        </w:rPr>
        <w:instrText>= 5 \* GB3</w:instrText>
      </w:r>
      <w:r>
        <w:rPr>
          <w:rFonts w:ascii="宋体" w:cs="宋体" w:eastAsia="宋体" w:hAnsi="宋体"/>
          <w:sz w:val="32"/>
          <w:szCs w:val="32"/>
        </w:rPr>
        <w:instrText xml:space="preserve"> </w:instrText>
      </w:r>
      <w:r>
        <w:rPr>
          <w:rFonts w:ascii="宋体" w:cs="宋体" w:eastAsia="宋体" w:hAnsi="宋体"/>
          <w:sz w:val="32"/>
          <w:szCs w:val="32"/>
        </w:rPr>
        <w:fldChar w:fldCharType="separate"/>
      </w:r>
      <w:r>
        <w:rPr>
          <w:rFonts w:ascii="宋体" w:cs="宋体" w:eastAsia="宋体" w:hAnsi="宋体" w:hint="eastAsia"/>
          <w:noProof/>
          <w:sz w:val="32"/>
          <w:szCs w:val="32"/>
        </w:rPr>
        <w:t>⑤</w:t>
      </w:r>
      <w:r>
        <w:rPr>
          <w:rFonts w:ascii="宋体" w:cs="宋体" w:eastAsia="宋体" w:hAnsi="宋体"/>
          <w:sz w:val="32"/>
          <w:szCs w:val="32"/>
        </w:rPr>
        <w:fldChar w:fldCharType="end"/>
      </w:r>
      <w:r>
        <w:rPr>
          <w:rFonts w:ascii="宋体" w:cs="宋体" w:eastAsia="宋体" w:hAnsi="宋体" w:hint="eastAsia"/>
          <w:sz w:val="32"/>
          <w:szCs w:val="32"/>
        </w:rPr>
        <w:t xml:space="preserve">书画展示(展台搭建数量:1 </w:t>
      </w:r>
      <w:r>
        <w:rPr>
          <w:rFonts w:ascii="宋体" w:cs="宋体" w:eastAsia="宋体" w:hAnsi="宋体" w:hint="eastAsia"/>
          <w:sz w:val="32"/>
          <w:szCs w:val="32"/>
        </w:rPr>
        <w:t>个</w:t>
      </w:r>
      <w:r>
        <w:rPr>
          <w:rFonts w:ascii="宋体" w:cs="宋体" w:eastAsia="宋体" w:hAnsi="宋体" w:hint="eastAsia"/>
          <w:sz w:val="32"/>
          <w:szCs w:val="32"/>
        </w:rPr>
        <w:t>)。</w:t>
      </w:r>
    </w:p>
    <w:p>
      <w:pPr>
        <w:pStyle w:val="style0"/>
        <w:spacing w:lineRule="exact" w:line="520"/>
        <w:ind w:firstLine="640" w:firstLineChars="200"/>
        <w:rPr>
          <w:rFonts w:ascii="宋体" w:cs="宋体" w:eastAsia="宋体" w:hAnsi="宋体"/>
          <w:sz w:val="32"/>
          <w:szCs w:val="32"/>
        </w:rPr>
      </w:pPr>
      <w:r>
        <w:rPr>
          <w:rFonts w:ascii="宋体" w:cs="宋体" w:eastAsia="宋体" w:hAnsi="宋体" w:hint="eastAsia"/>
          <w:sz w:val="32"/>
          <w:szCs w:val="32"/>
        </w:rPr>
        <w:t>（3）</w:t>
      </w:r>
      <w:r>
        <w:rPr>
          <w:rFonts w:ascii="宋体" w:cs="宋体" w:eastAsia="宋体" w:hAnsi="宋体" w:hint="eastAsia"/>
          <w:sz w:val="32"/>
          <w:szCs w:val="32"/>
        </w:rPr>
        <w:t>文艺汇演</w:t>
      </w:r>
    </w:p>
    <w:p>
      <w:pPr>
        <w:pStyle w:val="style0"/>
        <w:spacing w:lineRule="exact" w:line="520"/>
        <w:ind w:firstLine="640" w:firstLineChars="200"/>
        <w:rPr>
          <w:rFonts w:ascii="宋体" w:cs="宋体" w:eastAsia="宋体" w:hAnsi="宋体" w:hint="eastAsia"/>
          <w:sz w:val="32"/>
          <w:szCs w:val="32"/>
        </w:rPr>
      </w:pPr>
      <w:r>
        <w:rPr>
          <w:rFonts w:ascii="宋体" w:cs="宋体" w:eastAsia="宋体" w:hAnsi="宋体" w:hint="eastAsia"/>
          <w:sz w:val="32"/>
          <w:szCs w:val="32"/>
        </w:rPr>
        <w:t>组织文艺</w:t>
      </w:r>
      <w:r>
        <w:rPr>
          <w:rFonts w:ascii="宋体" w:cs="宋体" w:eastAsia="宋体" w:hAnsi="宋体" w:hint="eastAsia"/>
          <w:sz w:val="32"/>
          <w:szCs w:val="32"/>
        </w:rPr>
        <w:t>表演</w:t>
      </w:r>
      <w:r>
        <w:rPr>
          <w:rFonts w:ascii="宋体" w:cs="宋体" w:eastAsia="宋体" w:hAnsi="宋体" w:hint="eastAsia"/>
          <w:sz w:val="32"/>
          <w:szCs w:val="32"/>
        </w:rPr>
        <w:t>，须有不少于</w:t>
      </w:r>
      <w:r>
        <w:rPr>
          <w:rFonts w:ascii="宋体" w:cs="宋体" w:eastAsia="宋体" w:hAnsi="宋体"/>
          <w:sz w:val="32"/>
          <w:szCs w:val="32"/>
        </w:rPr>
        <w:t>10</w:t>
      </w:r>
      <w:r>
        <w:rPr>
          <w:rFonts w:ascii="宋体" w:cs="宋体" w:eastAsia="宋体" w:hAnsi="宋体" w:hint="eastAsia"/>
          <w:sz w:val="32"/>
          <w:szCs w:val="32"/>
        </w:rPr>
        <w:t>个节目，每个节目参演人数不少于</w:t>
      </w:r>
      <w:r>
        <w:rPr>
          <w:rFonts w:ascii="宋体" w:cs="宋体" w:eastAsia="宋体" w:hAnsi="宋体"/>
          <w:sz w:val="32"/>
          <w:szCs w:val="32"/>
        </w:rPr>
        <w:t>13</w:t>
      </w:r>
      <w:r>
        <w:rPr>
          <w:rFonts w:ascii="宋体" w:cs="宋体" w:eastAsia="宋体" w:hAnsi="宋体" w:hint="eastAsia"/>
          <w:sz w:val="32"/>
          <w:szCs w:val="32"/>
        </w:rPr>
        <w:t>人，节目内容要充分体现社区教育特点，弘扬健康、幸福、和谐、美好且积极向上的精神内涵，能马上就领社区活动开展。</w:t>
      </w:r>
    </w:p>
    <w:p>
      <w:pPr>
        <w:pStyle w:val="style0"/>
        <w:spacing w:lineRule="exact" w:line="520"/>
        <w:ind w:firstLine="640" w:firstLineChars="200"/>
        <w:rPr>
          <w:rFonts w:ascii="宋体" w:cs="宋体" w:eastAsia="宋体" w:hAnsi="宋体"/>
          <w:sz w:val="32"/>
          <w:szCs w:val="32"/>
        </w:rPr>
      </w:pPr>
      <w:r>
        <w:rPr>
          <w:rFonts w:ascii="宋体" w:cs="宋体" w:eastAsia="宋体" w:hAnsi="宋体" w:hint="eastAsia"/>
          <w:sz w:val="32"/>
          <w:szCs w:val="32"/>
        </w:rPr>
        <w:t>（4）</w:t>
      </w:r>
      <w:r>
        <w:rPr>
          <w:rFonts w:ascii="宋体" w:cs="宋体" w:eastAsia="宋体" w:hAnsi="宋体" w:hint="eastAsia"/>
          <w:sz w:val="32"/>
          <w:szCs w:val="32"/>
        </w:rPr>
        <w:t>少年武术队表演：</w:t>
      </w:r>
    </w:p>
    <w:p>
      <w:pPr>
        <w:pStyle w:val="style0"/>
        <w:spacing w:lineRule="exact" w:line="520"/>
        <w:ind w:firstLine="640" w:firstLineChars="200"/>
        <w:rPr>
          <w:rFonts w:ascii="宋体" w:cs="宋体" w:eastAsia="宋体" w:hAnsi="宋体"/>
          <w:sz w:val="32"/>
          <w:szCs w:val="32"/>
        </w:rPr>
      </w:pPr>
      <w:r>
        <w:rPr>
          <w:rFonts w:ascii="宋体" w:cs="宋体" w:eastAsia="宋体" w:hAnsi="宋体" w:hint="eastAsia"/>
          <w:sz w:val="32"/>
          <w:szCs w:val="32"/>
        </w:rPr>
        <w:t>展示万宁市武术之乡的魅力，体现万宁市社区教育活动中武术进校园的特色</w:t>
      </w:r>
      <w:r>
        <w:rPr>
          <w:rFonts w:ascii="宋体" w:cs="宋体" w:eastAsia="宋体" w:hAnsi="宋体" w:hint="eastAsia"/>
          <w:sz w:val="32"/>
          <w:szCs w:val="32"/>
        </w:rPr>
        <w:t>。</w:t>
      </w:r>
    </w:p>
    <w:bookmarkEnd w:id="1"/>
    <w:p>
      <w:pPr>
        <w:pStyle w:val="style0"/>
        <w:spacing w:lineRule="exact" w:line="520"/>
        <w:ind w:firstLine="640" w:firstLineChars="200"/>
        <w:rPr>
          <w:rFonts w:ascii="宋体" w:cs="宋体" w:eastAsia="宋体" w:hAnsi="宋体"/>
          <w:sz w:val="32"/>
          <w:szCs w:val="32"/>
        </w:rPr>
      </w:pPr>
      <w:r>
        <w:rPr>
          <w:rFonts w:ascii="宋体" w:cs="宋体" w:eastAsia="宋体" w:hAnsi="宋体" w:hint="eastAsia"/>
          <w:sz w:val="32"/>
          <w:szCs w:val="32"/>
        </w:rPr>
        <w:t>（</w:t>
      </w:r>
      <w:r>
        <w:rPr>
          <w:rFonts w:ascii="宋体" w:cs="宋体" w:eastAsia="宋体" w:hAnsi="宋体" w:hint="eastAsia"/>
          <w:sz w:val="32"/>
          <w:szCs w:val="32"/>
        </w:rPr>
        <w:t>二</w:t>
      </w:r>
      <w:r>
        <w:rPr>
          <w:rFonts w:ascii="宋体" w:cs="宋体" w:eastAsia="宋体" w:hAnsi="宋体" w:hint="eastAsia"/>
          <w:sz w:val="32"/>
          <w:szCs w:val="32"/>
        </w:rPr>
        <w:t>）</w:t>
      </w:r>
      <w:r>
        <w:rPr>
          <w:rFonts w:ascii="宋体" w:cs="宋体" w:eastAsia="宋体" w:hAnsi="宋体" w:hint="eastAsia"/>
          <w:sz w:val="32"/>
          <w:szCs w:val="32"/>
        </w:rPr>
        <w:t>社区示范点宣传</w:t>
      </w:r>
      <w:r>
        <w:rPr>
          <w:rFonts w:ascii="宋体" w:cs="宋体" w:eastAsia="宋体" w:hAnsi="宋体" w:hint="eastAsia"/>
          <w:sz w:val="32"/>
          <w:szCs w:val="32"/>
        </w:rPr>
        <w:t>活动</w:t>
      </w:r>
    </w:p>
    <w:p>
      <w:pPr>
        <w:pStyle w:val="style0"/>
        <w:spacing w:lineRule="exact" w:line="520"/>
        <w:ind w:firstLine="640" w:firstLineChars="200"/>
        <w:rPr>
          <w:rFonts w:ascii="宋体" w:cs="宋体" w:eastAsia="宋体" w:hAnsi="宋体"/>
          <w:sz w:val="32"/>
          <w:szCs w:val="32"/>
        </w:rPr>
      </w:pPr>
      <w:r>
        <w:rPr>
          <w:rFonts w:ascii="宋体" w:cs="宋体" w:eastAsia="宋体" w:hAnsi="宋体" w:hint="eastAsia"/>
          <w:sz w:val="32"/>
          <w:szCs w:val="32"/>
        </w:rPr>
        <w:t>1</w:t>
      </w:r>
      <w:r>
        <w:rPr>
          <w:rFonts w:ascii="宋体" w:cs="宋体" w:eastAsia="宋体" w:hAnsi="宋体"/>
          <w:sz w:val="32"/>
          <w:szCs w:val="32"/>
        </w:rPr>
        <w:t>.</w:t>
      </w:r>
      <w:r>
        <w:rPr>
          <w:rFonts w:ascii="宋体" w:cs="宋体" w:eastAsia="宋体" w:hAnsi="宋体" w:hint="eastAsia"/>
          <w:sz w:val="32"/>
          <w:szCs w:val="32"/>
        </w:rPr>
        <w:t>活动地点：大石岭村委会、溪边村委会</w:t>
      </w:r>
      <w:r>
        <w:rPr>
          <w:rFonts w:ascii="宋体" w:cs="宋体" w:eastAsia="宋体" w:hAnsi="宋体" w:hint="eastAsia"/>
          <w:sz w:val="32"/>
          <w:szCs w:val="32"/>
          <w:lang w:eastAsia="zh-CN"/>
        </w:rPr>
        <w:t>等</w:t>
      </w:r>
      <w:r>
        <w:rPr>
          <w:rFonts w:ascii="宋体" w:cs="宋体" w:eastAsia="宋体" w:hAnsi="宋体" w:hint="default"/>
          <w:sz w:val="32"/>
          <w:szCs w:val="32"/>
          <w:lang w:val="en-US" w:eastAsia="zh-CN"/>
        </w:rPr>
        <w:t>2</w:t>
      </w:r>
      <w:r>
        <w:rPr>
          <w:rFonts w:ascii="宋体" w:cs="宋体" w:eastAsia="宋体" w:hAnsi="宋体" w:hint="eastAsia"/>
          <w:sz w:val="32"/>
          <w:szCs w:val="32"/>
          <w:lang w:val="en-US" w:eastAsia="zh-CN"/>
        </w:rPr>
        <w:t>一3个教</w:t>
      </w:r>
      <w:r>
        <w:rPr>
          <w:rFonts w:ascii="宋体" w:cs="宋体" w:eastAsia="宋体" w:hAnsi="宋体" w:hint="default"/>
          <w:sz w:val="32"/>
          <w:szCs w:val="32"/>
          <w:lang w:val="en-US" w:eastAsia="zh-CN"/>
        </w:rPr>
        <w:t>学</w:t>
      </w:r>
      <w:r>
        <w:rPr>
          <w:rFonts w:ascii="宋体" w:cs="宋体" w:eastAsia="宋体" w:hAnsi="宋体" w:hint="eastAsia"/>
          <w:sz w:val="32"/>
          <w:szCs w:val="32"/>
          <w:lang w:val="en-US" w:eastAsia="zh-CN"/>
        </w:rPr>
        <w:t>点或示范点</w:t>
      </w:r>
    </w:p>
    <w:p>
      <w:pPr>
        <w:pStyle w:val="style0"/>
        <w:spacing w:lineRule="exact" w:line="520"/>
        <w:ind w:firstLine="640" w:firstLineChars="200"/>
        <w:rPr>
          <w:rFonts w:ascii="宋体" w:cs="宋体" w:eastAsia="宋体" w:hAnsi="宋体" w:hint="eastAsia"/>
          <w:sz w:val="32"/>
          <w:szCs w:val="32"/>
        </w:rPr>
      </w:pPr>
      <w:r>
        <w:rPr>
          <w:rFonts w:ascii="宋体" w:cs="宋体" w:eastAsia="宋体" w:hAnsi="宋体" w:hint="eastAsia"/>
          <w:sz w:val="32"/>
          <w:szCs w:val="32"/>
        </w:rPr>
        <w:t>2．活动内容</w:t>
      </w:r>
    </w:p>
    <w:p>
      <w:pPr>
        <w:pStyle w:val="style0"/>
        <w:spacing w:lineRule="exact" w:line="520"/>
        <w:ind w:firstLine="640" w:firstLineChars="200"/>
        <w:rPr>
          <w:rFonts w:ascii="宋体" w:cs="宋体" w:eastAsia="宋体" w:hAnsi="宋体"/>
          <w:sz w:val="32"/>
          <w:szCs w:val="32"/>
        </w:rPr>
      </w:pPr>
      <w:r>
        <w:rPr>
          <w:rFonts w:ascii="宋体" w:cs="宋体" w:eastAsia="宋体" w:hAnsi="宋体" w:hint="eastAsia"/>
          <w:sz w:val="32"/>
          <w:szCs w:val="32"/>
        </w:rPr>
        <w:t>（1）</w:t>
      </w:r>
      <w:r>
        <w:rPr>
          <w:rFonts w:ascii="宋体" w:cs="宋体" w:eastAsia="宋体" w:hAnsi="宋体" w:hint="eastAsia"/>
          <w:sz w:val="32"/>
          <w:szCs w:val="32"/>
        </w:rPr>
        <w:t>社区教育政策宣传</w:t>
      </w:r>
    </w:p>
    <w:p>
      <w:pPr>
        <w:pStyle w:val="style0"/>
        <w:spacing w:lineRule="exact" w:line="520"/>
        <w:ind w:firstLine="640" w:firstLineChars="200"/>
        <w:rPr>
          <w:rFonts w:ascii="宋体" w:cs="宋体" w:eastAsia="宋体" w:hAnsi="宋体" w:hint="eastAsia"/>
          <w:sz w:val="32"/>
          <w:szCs w:val="32"/>
        </w:rPr>
      </w:pPr>
      <w:r>
        <w:rPr>
          <w:rFonts w:ascii="宋体" w:cs="宋体" w:eastAsia="宋体" w:hAnsi="宋体" w:hint="eastAsia"/>
          <w:sz w:val="32"/>
          <w:szCs w:val="32"/>
        </w:rPr>
        <w:t>（2）</w:t>
      </w:r>
      <w:r>
        <w:rPr>
          <w:rFonts w:ascii="宋体" w:cs="宋体" w:eastAsia="宋体" w:hAnsi="宋体" w:hint="eastAsia"/>
          <w:sz w:val="32"/>
          <w:szCs w:val="32"/>
        </w:rPr>
        <w:t>书</w:t>
      </w:r>
      <w:r>
        <w:rPr>
          <w:rFonts w:ascii="宋体" w:cs="宋体" w:eastAsia="宋体" w:hAnsi="宋体" w:hint="eastAsia"/>
          <w:sz w:val="32"/>
          <w:szCs w:val="32"/>
        </w:rPr>
        <w:t>画现场表演，组织1</w:t>
      </w:r>
      <w:r>
        <w:rPr>
          <w:rFonts w:ascii="宋体" w:cs="宋体" w:eastAsia="宋体" w:hAnsi="宋体"/>
          <w:sz w:val="32"/>
          <w:szCs w:val="32"/>
        </w:rPr>
        <w:t>0</w:t>
      </w:r>
      <w:r>
        <w:rPr>
          <w:rFonts w:ascii="宋体" w:cs="宋体" w:eastAsia="宋体" w:hAnsi="宋体" w:hint="eastAsia"/>
          <w:sz w:val="32"/>
          <w:szCs w:val="32"/>
        </w:rPr>
        <w:t>人左右书画现场表演</w:t>
      </w:r>
      <w:r>
        <w:rPr>
          <w:rFonts w:ascii="宋体" w:cs="宋体" w:eastAsia="宋体" w:hAnsi="宋体" w:hint="eastAsia"/>
          <w:sz w:val="32"/>
          <w:szCs w:val="32"/>
        </w:rPr>
        <w:t>。</w:t>
      </w:r>
    </w:p>
    <w:p>
      <w:pPr>
        <w:pStyle w:val="style0"/>
        <w:spacing w:lineRule="exact" w:line="520"/>
        <w:ind w:firstLine="640" w:firstLineChars="200"/>
        <w:rPr>
          <w:rFonts w:ascii="宋体" w:cs="宋体" w:eastAsia="宋体" w:hAnsi="宋体" w:hint="eastAsia"/>
          <w:sz w:val="32"/>
          <w:szCs w:val="32"/>
        </w:rPr>
      </w:pPr>
      <w:r>
        <w:rPr>
          <w:rFonts w:ascii="宋体" w:cs="宋体" w:eastAsia="宋体" w:hAnsi="宋体" w:hint="eastAsia"/>
          <w:sz w:val="32"/>
          <w:szCs w:val="32"/>
        </w:rPr>
        <w:t>（</w:t>
      </w:r>
      <w:r>
        <w:rPr>
          <w:rFonts w:ascii="宋体" w:cs="宋体" w:eastAsia="宋体" w:hAnsi="宋体"/>
          <w:sz w:val="32"/>
          <w:szCs w:val="32"/>
        </w:rPr>
        <w:t>3</w:t>
      </w:r>
      <w:r>
        <w:rPr>
          <w:rFonts w:ascii="宋体" w:cs="宋体" w:eastAsia="宋体" w:hAnsi="宋体" w:hint="eastAsia"/>
          <w:sz w:val="32"/>
          <w:szCs w:val="32"/>
        </w:rPr>
        <w:t>）文艺</w:t>
      </w:r>
      <w:r>
        <w:rPr>
          <w:rFonts w:ascii="宋体" w:cs="宋体" w:eastAsia="宋体" w:hAnsi="宋体" w:hint="eastAsia"/>
          <w:sz w:val="32"/>
          <w:szCs w:val="32"/>
        </w:rPr>
        <w:t>展示</w:t>
      </w:r>
      <w:r>
        <w:rPr>
          <w:rFonts w:ascii="宋体" w:cs="宋体" w:eastAsia="宋体" w:hAnsi="宋体" w:hint="eastAsia"/>
          <w:sz w:val="32"/>
          <w:szCs w:val="32"/>
        </w:rPr>
        <w:t>演</w:t>
      </w:r>
    </w:p>
    <w:p>
      <w:pPr>
        <w:pStyle w:val="style0"/>
        <w:spacing w:lineRule="exact" w:line="520"/>
        <w:ind w:firstLine="640" w:firstLineChars="200"/>
        <w:rPr>
          <w:rFonts w:ascii="宋体" w:cs="宋体" w:eastAsia="宋体" w:hAnsi="宋体" w:hint="eastAsia"/>
          <w:sz w:val="32"/>
          <w:szCs w:val="32"/>
        </w:rPr>
      </w:pPr>
      <w:r>
        <w:rPr>
          <w:rFonts w:ascii="宋体" w:cs="宋体" w:eastAsia="宋体" w:hAnsi="宋体" w:hint="eastAsia"/>
          <w:sz w:val="32"/>
          <w:szCs w:val="32"/>
        </w:rPr>
        <w:t>组织文艺表演，须有不少于</w:t>
      </w:r>
      <w:r>
        <w:rPr>
          <w:rFonts w:ascii="宋体" w:cs="宋体" w:eastAsia="宋体" w:hAnsi="宋体"/>
          <w:sz w:val="32"/>
          <w:szCs w:val="32"/>
        </w:rPr>
        <w:t>4- 6</w:t>
      </w:r>
      <w:r>
        <w:rPr>
          <w:rFonts w:ascii="宋体" w:cs="宋体" w:eastAsia="宋体" w:hAnsi="宋体" w:hint="eastAsia"/>
          <w:sz w:val="32"/>
          <w:szCs w:val="32"/>
        </w:rPr>
        <w:t>个节目，每个节目参演人数不少于13人，节目内容要充分体现社区教育特点，弘扬健康、幸福、和谐、美好且积极向上的精神内涵，能马上就领社区活动开展。</w:t>
      </w:r>
    </w:p>
    <w:p>
      <w:pPr>
        <w:pStyle w:val="style0"/>
        <w:spacing w:lineRule="exact" w:line="520"/>
        <w:rPr>
          <w:rFonts w:ascii="宋体" w:cs="宋体" w:eastAsia="宋体" w:hAnsi="宋体" w:hint="eastAsia"/>
          <w:sz w:val="32"/>
          <w:szCs w:val="32"/>
        </w:rPr>
      </w:pPr>
    </w:p>
    <w:sectPr>
      <w:pgSz w:w="11906" w:h="16838" w:orient="portrait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5A80EC6"/>
    <w:lvl w:ilvl="0" w:tplc="2D2415E4">
      <w:start w:val="1"/>
      <w:numFmt w:val="decimal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>
    <w:nsid w:val="00000001"/>
    <w:multiLevelType w:val="hybridMultilevel"/>
    <w:tmpl w:val="CE669EB6"/>
    <w:lvl w:ilvl="0" w:tplc="04090011">
      <w:start w:val="1"/>
      <w:numFmt w:val="decimal"/>
      <w:lvlText w:val="%1)"/>
      <w:lvlJc w:val="left"/>
      <w:pPr>
        <w:ind w:left="1150" w:hanging="440"/>
      </w:pPr>
    </w:lvl>
    <w:lvl w:ilvl="1" w:tplc="04090019" w:tentative="1">
      <w:start w:val="1"/>
      <w:numFmt w:val="lowerLetter"/>
      <w:lvlText w:val="%2)"/>
      <w:lvlJc w:val="left"/>
      <w:pPr>
        <w:ind w:left="1590" w:hanging="440"/>
      </w:pPr>
    </w:lvl>
    <w:lvl w:ilvl="2" w:tplc="0409001B" w:tentative="1">
      <w:start w:val="1"/>
      <w:numFmt w:val="lowerRoman"/>
      <w:lvlText w:val="%3."/>
      <w:lvlJc w:val="right"/>
      <w:pPr>
        <w:ind w:left="2030" w:hanging="440"/>
      </w:pPr>
    </w:lvl>
    <w:lvl w:ilvl="3" w:tplc="0409000F" w:tentative="1">
      <w:start w:val="1"/>
      <w:numFmt w:val="decimal"/>
      <w:lvlText w:val="%4."/>
      <w:lvlJc w:val="left"/>
      <w:pPr>
        <w:ind w:left="2470" w:hanging="440"/>
      </w:pPr>
    </w:lvl>
    <w:lvl w:ilvl="4" w:tplc="04090019" w:tentative="1">
      <w:start w:val="1"/>
      <w:numFmt w:val="lowerLetter"/>
      <w:lvlText w:val="%5)"/>
      <w:lvlJc w:val="left"/>
      <w:pPr>
        <w:ind w:left="2910" w:hanging="440"/>
      </w:pPr>
    </w:lvl>
    <w:lvl w:ilvl="5" w:tplc="0409001B" w:tentative="1">
      <w:start w:val="1"/>
      <w:numFmt w:val="lowerRoman"/>
      <w:lvlText w:val="%6."/>
      <w:lvlJc w:val="right"/>
      <w:pPr>
        <w:ind w:left="3350" w:hanging="440"/>
      </w:pPr>
    </w:lvl>
    <w:lvl w:ilvl="6" w:tplc="0409000F" w:tentative="1">
      <w:start w:val="1"/>
      <w:numFmt w:val="decimal"/>
      <w:lvlText w:val="%7."/>
      <w:lvlJc w:val="left"/>
      <w:pPr>
        <w:ind w:left="3790" w:hanging="440"/>
      </w:pPr>
    </w:lvl>
    <w:lvl w:ilvl="7" w:tplc="04090019" w:tentative="1">
      <w:start w:val="1"/>
      <w:numFmt w:val="lowerLetter"/>
      <w:lvlText w:val="%8)"/>
      <w:lvlJc w:val="left"/>
      <w:pPr>
        <w:ind w:left="4230" w:hanging="440"/>
      </w:pPr>
    </w:lvl>
    <w:lvl w:ilvl="8" w:tplc="0409001B" w:tentative="1">
      <w:start w:val="1"/>
      <w:numFmt w:val="lowerRoman"/>
      <w:lvlText w:val="%9."/>
      <w:lvlJc w:val="right"/>
      <w:pPr>
        <w:ind w:left="4670" w:hanging="440"/>
      </w:pPr>
    </w:lvl>
  </w:abstractNum>
  <w:abstractNum w:abstractNumId="2">
    <w:nsid w:val="00000002"/>
    <w:multiLevelType w:val="hybridMultilevel"/>
    <w:tmpl w:val="92B0E32E"/>
    <w:lvl w:ilvl="0" w:tplc="04090011">
      <w:start w:val="1"/>
      <w:numFmt w:val="decimal"/>
      <w:lvlText w:val="%1)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Words>1018</Words>
  <Pages>3</Pages>
  <Characters>1049</Characters>
  <Application>WPS Office</Application>
  <DocSecurity>0</DocSecurity>
  <Paragraphs>41</Paragraphs>
  <ScaleCrop>false</ScaleCrop>
  <LinksUpToDate>false</LinksUpToDate>
  <CharactersWithSpaces>1060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2023-11-07T14:14:00Z</dcterms:created>
  <dc:creator>WPS_1677482428</dc:creator>
  <lastModifiedBy>ANN-AN00</lastModifiedBy>
  <dcterms:modified xsi:type="dcterms:W3CDTF">2023-11-09T12:07:11Z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6CFF2484D0A04D8F88972B582DD18A58_11</vt:lpwstr>
  </property>
</Properties>
</file>